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8A7DB" w14:textId="77777777" w:rsidR="0044490F" w:rsidRPr="0044490F" w:rsidRDefault="0044490F" w:rsidP="004449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4449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Magyar-angol két tanítási nyelvű iskola </w:t>
      </w:r>
    </w:p>
    <w:p w14:paraId="75EC580B" w14:textId="77777777" w:rsidR="0044490F" w:rsidRPr="0044490F" w:rsidRDefault="0044490F" w:rsidP="00444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490F">
        <w:rPr>
          <w:rFonts w:ascii="Times New Roman" w:eastAsia="Times New Roman" w:hAnsi="Times New Roman" w:cs="Times New Roman"/>
          <w:sz w:val="24"/>
          <w:szCs w:val="24"/>
          <w:lang w:eastAsia="hu-HU"/>
        </w:rPr>
        <w:t>A programot 2018-tól vezet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44490F">
        <w:rPr>
          <w:rFonts w:ascii="Times New Roman" w:eastAsia="Times New Roman" w:hAnsi="Times New Roman" w:cs="Times New Roman"/>
          <w:sz w:val="24"/>
          <w:szCs w:val="24"/>
          <w:lang w:eastAsia="hu-HU"/>
        </w:rPr>
        <w:t>ük be</w:t>
      </w:r>
    </w:p>
    <w:p w14:paraId="06FA95E3" w14:textId="77777777" w:rsidR="0044490F" w:rsidRPr="0044490F" w:rsidRDefault="0044490F" w:rsidP="00444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490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két tanítási nyelvű oktatás a magyar oktatási rendszer egyik sikertörténete.</w:t>
      </w:r>
      <w:r w:rsidRPr="004449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csak magának az idegen nyelvnek a stabil elsajátítását segíti már fiatal korban, hanem az intenzív kommunikációs környezetnek köszönhetően segíti az anyanyelvi készségek, és egyáltalán a tanulási képességek fejlesztését, a sikeresebb középiskolai és magasabb tanulmányok megalapozását.</w:t>
      </w:r>
    </w:p>
    <w:p w14:paraId="5654CA8E" w14:textId="77777777" w:rsidR="0044490F" w:rsidRPr="0044490F" w:rsidRDefault="0044490F" w:rsidP="00444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490F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0DEB800E" w14:textId="77777777" w:rsidR="0044490F" w:rsidRPr="0044490F" w:rsidRDefault="0044490F" w:rsidP="00444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490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Egerben jelenleg nincs</w:t>
      </w:r>
      <w:r w:rsidRPr="004449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magyar-angol két tanítási nyelvű általános iskolai oktatás, ezért iskolánk arra vállalkoz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ott</w:t>
      </w:r>
      <w:r w:rsidRPr="004449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</w:t>
      </w:r>
      <w:r w:rsidRPr="0044490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2018 szeptemberétől</w:t>
      </w:r>
      <w:r w:rsidRPr="004449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program bevezetésével tovább színesítse a város és környéke amúgy is változatos oktatási palettáját. Ezzel az egriek ilyen irányú igényének kielégítésén túl az Egerben tevékenykedő, </w:t>
      </w:r>
      <w:r w:rsidRPr="0044490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multinacionális hátterű cégeknek</w:t>
      </w:r>
      <w:r w:rsidRPr="004449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kedvezni kíván, hiszen – elsősorban – közép- és felsővezetői rétegük számára vonzó- és megtartó erőt jelent, ez pedig a város számára gazdaságélénkítő hatással jár. Az indokoltságot erősíti az is, hogy városunkban az utóbbi években megerősödött az </w:t>
      </w:r>
      <w:r w:rsidRPr="0044490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óvodai angol nyelv oktatás</w:t>
      </w:r>
      <w:r w:rsidRPr="0044490F">
        <w:rPr>
          <w:rFonts w:ascii="Times New Roman" w:eastAsia="Times New Roman" w:hAnsi="Times New Roman" w:cs="Times New Roman"/>
          <w:sz w:val="24"/>
          <w:szCs w:val="24"/>
          <w:lang w:eastAsia="hu-HU"/>
        </w:rPr>
        <w:t>, például az iskola körzetében működő Benedek Elek Óvoda az utóbbi években már rendszeresen bocsájt ki a két tanítási nyelvű rendszerben komoly sikerekre predesztinált csoportokat.</w:t>
      </w:r>
    </w:p>
    <w:p w14:paraId="1E9C6417" w14:textId="77777777" w:rsidR="0044490F" w:rsidRPr="0044490F" w:rsidRDefault="0044490F" w:rsidP="00444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490F">
        <w:rPr>
          <w:rFonts w:ascii="Times New Roman" w:eastAsia="Times New Roman" w:hAnsi="Times New Roman" w:cs="Times New Roman"/>
          <w:sz w:val="24"/>
          <w:szCs w:val="24"/>
          <w:lang w:eastAsia="hu-HU"/>
        </w:rPr>
        <w:t>  </w:t>
      </w:r>
    </w:p>
    <w:p w14:paraId="70B89960" w14:textId="77777777" w:rsidR="0044490F" w:rsidRPr="0044490F" w:rsidRDefault="0044490F" w:rsidP="00444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490F">
        <w:rPr>
          <w:rFonts w:ascii="Times New Roman" w:eastAsia="Times New Roman" w:hAnsi="Times New Roman" w:cs="Times New Roman"/>
          <w:sz w:val="24"/>
          <w:szCs w:val="24"/>
          <w:lang w:eastAsia="hu-HU"/>
        </w:rPr>
        <w:t>A </w:t>
      </w:r>
      <w:r w:rsidRPr="0044490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két tanítási nyelvű oktatás irányelveivel</w:t>
      </w:r>
      <w:r w:rsidRPr="004449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összhangban az angol nyelv emelt óraszámú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4449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óra hetente) oktatása mellett alsó tagozatban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testnevelés</w:t>
      </w:r>
      <w:r w:rsidRPr="0044490F">
        <w:rPr>
          <w:rFonts w:ascii="Times New Roman" w:eastAsia="Times New Roman" w:hAnsi="Times New Roman" w:cs="Times New Roman"/>
          <w:sz w:val="24"/>
          <w:szCs w:val="24"/>
          <w:lang w:eastAsia="hu-HU"/>
        </w:rPr>
        <w:t>, a vizuális kultúra,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technika és tervezés</w:t>
      </w:r>
      <w:r w:rsidRPr="0044490F">
        <w:rPr>
          <w:rFonts w:ascii="Times New Roman" w:eastAsia="Times New Roman" w:hAnsi="Times New Roman" w:cs="Times New Roman"/>
          <w:sz w:val="24"/>
          <w:szCs w:val="24"/>
          <w:lang w:eastAsia="hu-HU"/>
        </w:rPr>
        <w:t>, felső tagozatban pedig a természet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tudomány</w:t>
      </w:r>
      <w:r w:rsidRPr="004449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(5</w:t>
      </w:r>
      <w:bookmarkStart w:id="0" w:name="_GoBack"/>
      <w:bookmarkEnd w:id="0"/>
      <w:r w:rsidRPr="004449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-6. oszt.), a biológia (7-8. oszt.),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digitális kultúra, a testnevelés</w:t>
      </w:r>
      <w:r w:rsidRPr="004449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célnyelvi civilizáció tantárgyakat tanulják angolul a gyerekek. Az angol órák egy részét angol anyanyelvű pedagógus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tartja</w:t>
      </w:r>
      <w:r w:rsidRPr="0044490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74E0DB9A" w14:textId="77777777" w:rsidR="0044490F" w:rsidRPr="0044490F" w:rsidRDefault="0044490F" w:rsidP="00444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490F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71559A27" w14:textId="77777777" w:rsidR="003F0DAB" w:rsidRDefault="003F0DAB"/>
    <w:sectPr w:rsidR="003F0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90F"/>
    <w:rsid w:val="0019245B"/>
    <w:rsid w:val="003F0DAB"/>
    <w:rsid w:val="0044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2FFFC"/>
  <w15:chartTrackingRefBased/>
  <w15:docId w15:val="{4E9DDF38-75A3-4BB3-A5E7-6E8B2D92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DD895D36F582F4386793F4B303BEC2E" ma:contentTypeVersion="14" ma:contentTypeDescription="Új dokumentum létrehozása." ma:contentTypeScope="" ma:versionID="03e17a373b346eef7fea017adce5f272">
  <xsd:schema xmlns:xsd="http://www.w3.org/2001/XMLSchema" xmlns:xs="http://www.w3.org/2001/XMLSchema" xmlns:p="http://schemas.microsoft.com/office/2006/metadata/properties" xmlns:ns3="fd830e6a-7b36-4bf7-a5b2-8d63f7c62db7" xmlns:ns4="229cb2bf-68fe-40c0-9ae8-fd71c034cbdf" targetNamespace="http://schemas.microsoft.com/office/2006/metadata/properties" ma:root="true" ma:fieldsID="a84e8a5c3d5c1bb43038e708e53373dd" ns3:_="" ns4:_="">
    <xsd:import namespace="fd830e6a-7b36-4bf7-a5b2-8d63f7c62db7"/>
    <xsd:import namespace="229cb2bf-68fe-40c0-9ae8-fd71c034cb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30e6a-7b36-4bf7-a5b2-8d63f7c62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cb2bf-68fe-40c0-9ae8-fd71c034c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8F2237-7096-44E8-9EF9-5600E6F25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30e6a-7b36-4bf7-a5b2-8d63f7c62db7"/>
    <ds:schemaRef ds:uri="229cb2bf-68fe-40c0-9ae8-fd71c034c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770463-97ED-4416-AD93-121F4C238155}">
  <ds:schemaRefs>
    <ds:schemaRef ds:uri="229cb2bf-68fe-40c0-9ae8-fd71c034cbdf"/>
    <ds:schemaRef ds:uri="http://schemas.openxmlformats.org/package/2006/metadata/core-properties"/>
    <ds:schemaRef ds:uri="fd830e6a-7b36-4bf7-a5b2-8d63f7c62db7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545004-FE0A-4D31-B6FF-85A081C4B1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Kátai</dc:creator>
  <cp:keywords/>
  <dc:description/>
  <cp:lastModifiedBy>Zsolt Kátai</cp:lastModifiedBy>
  <cp:revision>2</cp:revision>
  <dcterms:created xsi:type="dcterms:W3CDTF">2023-01-17T09:35:00Z</dcterms:created>
  <dcterms:modified xsi:type="dcterms:W3CDTF">2023-01-17T11:25:00Z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0x0101007DD895D36F582F4386793F4B303BEC2E</vt:lpwstr>
  </property>
</Properties>
</file>